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2C7" w:rsidRPr="004C12E1" w:rsidRDefault="001E72C7" w:rsidP="00CC508A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1E72C7" w:rsidRPr="004C12E1" w:rsidRDefault="001E72C7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1E72C7" w:rsidRPr="00E4271C" w:rsidRDefault="001E72C7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1E72C7" w:rsidRPr="00E4271C" w:rsidRDefault="001E72C7" w:rsidP="00E4271C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</w:p>
    <w:p w:rsidR="001E72C7" w:rsidRPr="004C12E1" w:rsidRDefault="001E72C7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1E72C7" w:rsidRDefault="001E72C7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1E72C7" w:rsidRDefault="001E72C7" w:rsidP="00E4271C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  <w:lang w:val="en-US"/>
        </w:rPr>
        <w:t>XXIX</w:t>
      </w:r>
      <w:r w:rsidRPr="004C12E1">
        <w:rPr>
          <w:rFonts w:ascii="Times New Roman" w:hAnsi="Times New Roman"/>
          <w:bCs/>
          <w:sz w:val="28"/>
          <w:szCs w:val="28"/>
        </w:rPr>
        <w:t xml:space="preserve"> сесси</w:t>
      </w:r>
      <w:r>
        <w:rPr>
          <w:rFonts w:ascii="Times New Roman" w:hAnsi="Times New Roman"/>
          <w:bCs/>
          <w:sz w:val="28"/>
          <w:szCs w:val="28"/>
        </w:rPr>
        <w:t>и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4C12E1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1E72C7" w:rsidRPr="00E4271C" w:rsidRDefault="001E72C7" w:rsidP="00E4271C">
      <w:pPr>
        <w:pStyle w:val="PlainTex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ноября</w:t>
      </w:r>
      <w:r w:rsidRPr="004C12E1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2</w:t>
      </w:r>
      <w:r w:rsidRPr="004C12E1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</w:t>
      </w:r>
      <w:r w:rsidRPr="004C12E1">
        <w:rPr>
          <w:rFonts w:ascii="Times New Roman" w:hAnsi="Times New Roman"/>
          <w:sz w:val="28"/>
          <w:szCs w:val="28"/>
        </w:rPr>
        <w:t xml:space="preserve"> </w:t>
      </w:r>
    </w:p>
    <w:p w:rsidR="001E72C7" w:rsidRPr="004C12E1" w:rsidRDefault="001E72C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1E72C7" w:rsidRPr="004C12E1" w:rsidRDefault="001E72C7" w:rsidP="004C12E1">
      <w:pPr>
        <w:jc w:val="center"/>
        <w:rPr>
          <w:sz w:val="28"/>
          <w:szCs w:val="28"/>
        </w:rPr>
      </w:pPr>
    </w:p>
    <w:p w:rsidR="001E72C7" w:rsidRDefault="001E72C7" w:rsidP="004C12E1">
      <w:pPr>
        <w:jc w:val="center"/>
        <w:rPr>
          <w:sz w:val="28"/>
          <w:szCs w:val="28"/>
          <w:lang w:eastAsia="en-US"/>
        </w:rPr>
      </w:pPr>
    </w:p>
    <w:p w:rsidR="001E72C7" w:rsidRPr="004C12E1" w:rsidRDefault="001E72C7" w:rsidP="004C12E1">
      <w:pPr>
        <w:jc w:val="center"/>
        <w:rPr>
          <w:sz w:val="28"/>
          <w:szCs w:val="28"/>
          <w:lang w:eastAsia="en-US"/>
        </w:rPr>
      </w:pPr>
    </w:p>
    <w:p w:rsidR="001E72C7" w:rsidRPr="004C12E1" w:rsidRDefault="001E72C7" w:rsidP="004C12E1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проекте</w:t>
      </w:r>
      <w:r w:rsidRPr="004C12E1">
        <w:rPr>
          <w:b/>
          <w:bCs/>
          <w:sz w:val="28"/>
          <w:szCs w:val="28"/>
        </w:rPr>
        <w:t xml:space="preserve"> бюдже</w:t>
      </w:r>
      <w:r>
        <w:rPr>
          <w:b/>
          <w:bCs/>
          <w:sz w:val="28"/>
          <w:szCs w:val="28"/>
        </w:rPr>
        <w:t xml:space="preserve">та Выселковского сельского </w:t>
      </w:r>
      <w:r w:rsidRPr="004C12E1">
        <w:rPr>
          <w:b/>
          <w:bCs/>
          <w:sz w:val="28"/>
          <w:szCs w:val="28"/>
        </w:rPr>
        <w:t>поселения</w:t>
      </w:r>
    </w:p>
    <w:p w:rsidR="001E72C7" w:rsidRDefault="001E72C7" w:rsidP="00E4271C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3</w:t>
      </w:r>
      <w:r w:rsidRPr="004C12E1">
        <w:rPr>
          <w:b/>
          <w:bCs/>
          <w:sz w:val="28"/>
          <w:szCs w:val="28"/>
        </w:rPr>
        <w:t xml:space="preserve"> год</w:t>
      </w:r>
    </w:p>
    <w:p w:rsidR="001E72C7" w:rsidRPr="00E4271C" w:rsidRDefault="001E72C7" w:rsidP="00E4271C">
      <w:pPr>
        <w:jc w:val="center"/>
        <w:rPr>
          <w:bCs/>
          <w:sz w:val="28"/>
          <w:szCs w:val="28"/>
        </w:rPr>
      </w:pPr>
    </w:p>
    <w:p w:rsidR="001E72C7" w:rsidRPr="004C12E1" w:rsidRDefault="001E72C7" w:rsidP="00E4271C">
      <w:pPr>
        <w:jc w:val="center"/>
        <w:rPr>
          <w:sz w:val="28"/>
          <w:szCs w:val="28"/>
        </w:rPr>
      </w:pPr>
    </w:p>
    <w:p w:rsidR="001E72C7" w:rsidRPr="004C12E1" w:rsidRDefault="001E72C7" w:rsidP="00E4271C">
      <w:pPr>
        <w:jc w:val="center"/>
        <w:rPr>
          <w:sz w:val="28"/>
          <w:szCs w:val="28"/>
          <w:lang w:eastAsia="en-US"/>
        </w:rPr>
      </w:pPr>
    </w:p>
    <w:p w:rsidR="001E72C7" w:rsidRPr="004C12E1" w:rsidRDefault="001E72C7" w:rsidP="004C12E1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4C12E1">
        <w:rPr>
          <w:rFonts w:ascii="Times New Roman" w:hAnsi="Times New Roman"/>
          <w:sz w:val="28"/>
          <w:szCs w:val="28"/>
        </w:rPr>
        <w:t>Во исполнен</w:t>
      </w:r>
      <w:r>
        <w:rPr>
          <w:rFonts w:ascii="Times New Roman" w:hAnsi="Times New Roman"/>
          <w:sz w:val="28"/>
          <w:szCs w:val="28"/>
        </w:rPr>
        <w:t xml:space="preserve">ие Федерального закона от 06 октября </w:t>
      </w:r>
      <w:r w:rsidRPr="004C12E1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 Совет Выселковского сельского поселения  В</w:t>
      </w:r>
      <w:r>
        <w:rPr>
          <w:rFonts w:ascii="Times New Roman" w:hAnsi="Times New Roman"/>
          <w:sz w:val="28"/>
          <w:szCs w:val="28"/>
        </w:rPr>
        <w:t>ыселковского района   р е ш и л</w:t>
      </w:r>
      <w:r w:rsidRPr="004C12E1">
        <w:rPr>
          <w:rFonts w:ascii="Times New Roman" w:hAnsi="Times New Roman"/>
          <w:sz w:val="28"/>
          <w:szCs w:val="28"/>
        </w:rPr>
        <w:t>:</w:t>
      </w:r>
    </w:p>
    <w:p w:rsidR="001E72C7" w:rsidRPr="004C12E1" w:rsidRDefault="001E72C7" w:rsidP="004C12E1">
      <w:pPr>
        <w:pStyle w:val="PlainText"/>
        <w:widowControl w:val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1</w:t>
      </w:r>
    </w:p>
    <w:p w:rsidR="001E72C7" w:rsidRPr="004C12E1" w:rsidRDefault="001E72C7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>1. Утвердить основные характеристики местного  бюджета на 201</w:t>
      </w:r>
      <w:r>
        <w:rPr>
          <w:sz w:val="28"/>
          <w:szCs w:val="28"/>
        </w:rPr>
        <w:t>3</w:t>
      </w:r>
      <w:r w:rsidRPr="004C12E1">
        <w:rPr>
          <w:sz w:val="28"/>
          <w:szCs w:val="28"/>
        </w:rPr>
        <w:t xml:space="preserve"> год:</w:t>
      </w:r>
    </w:p>
    <w:p w:rsidR="001E72C7" w:rsidRPr="004C12E1" w:rsidRDefault="001E72C7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1) общий объем доходов в сумме    </w:t>
      </w:r>
      <w:r>
        <w:rPr>
          <w:sz w:val="28"/>
          <w:szCs w:val="28"/>
        </w:rPr>
        <w:t>91277,7</w:t>
      </w:r>
      <w:r w:rsidRPr="004C12E1">
        <w:rPr>
          <w:sz w:val="28"/>
          <w:szCs w:val="28"/>
        </w:rPr>
        <w:t xml:space="preserve">  тыс. рублей;</w:t>
      </w:r>
    </w:p>
    <w:p w:rsidR="001E72C7" w:rsidRPr="004C12E1" w:rsidRDefault="001E72C7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2) общий объем расходов в сумме   </w:t>
      </w:r>
      <w:r>
        <w:rPr>
          <w:sz w:val="28"/>
          <w:szCs w:val="28"/>
        </w:rPr>
        <w:t>91277,7</w:t>
      </w:r>
      <w:r w:rsidRPr="004C12E1">
        <w:rPr>
          <w:sz w:val="28"/>
          <w:szCs w:val="28"/>
        </w:rPr>
        <w:t xml:space="preserve"> тыс. рублей; </w:t>
      </w:r>
    </w:p>
    <w:p w:rsidR="001E72C7" w:rsidRPr="004C12E1" w:rsidRDefault="001E72C7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C12E1">
        <w:rPr>
          <w:sz w:val="28"/>
          <w:szCs w:val="28"/>
        </w:rPr>
        <w:t>) 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 xml:space="preserve">4 года в сумме  </w:t>
      </w:r>
      <w:r w:rsidRPr="004C12E1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4C12E1">
        <w:rPr>
          <w:sz w:val="28"/>
          <w:szCs w:val="28"/>
        </w:rPr>
        <w:t xml:space="preserve">   тыс. рублей, в том числе верхний предел долга по муниципальным гарантиям Выселковского сельского поселения Выселковского района в с</w:t>
      </w:r>
      <w:r>
        <w:rPr>
          <w:sz w:val="28"/>
          <w:szCs w:val="28"/>
        </w:rPr>
        <w:t>умме 0,0</w:t>
      </w:r>
      <w:r w:rsidRPr="004C12E1">
        <w:rPr>
          <w:sz w:val="28"/>
          <w:szCs w:val="28"/>
        </w:rPr>
        <w:t xml:space="preserve"> тыс. рублей;</w:t>
      </w:r>
    </w:p>
    <w:p w:rsidR="001E72C7" w:rsidRPr="004C12E1" w:rsidRDefault="001E72C7" w:rsidP="004C12E1">
      <w:pPr>
        <w:pStyle w:val="BodyTextIndent"/>
        <w:widowControl w:val="0"/>
        <w:spacing w:after="0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4C12E1">
        <w:rPr>
          <w:sz w:val="28"/>
          <w:szCs w:val="28"/>
        </w:rPr>
        <w:t>) источники финансирования местного бюджета в сумме 0,0 тыс. рублей.</w:t>
      </w:r>
    </w:p>
    <w:p w:rsidR="001E72C7" w:rsidRPr="004C12E1" w:rsidRDefault="001E72C7" w:rsidP="004C12E1">
      <w:pPr>
        <w:pStyle w:val="PlainText"/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2</w:t>
      </w:r>
    </w:p>
    <w:p w:rsidR="001E72C7" w:rsidRDefault="001E72C7" w:rsidP="004C12E1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перечень и коды главных администраторов доходов и источников финансирования дефицита местного бюджета Выселковского сельского поселения Выселко</w:t>
      </w:r>
      <w:r>
        <w:rPr>
          <w:sz w:val="28"/>
          <w:szCs w:val="28"/>
        </w:rPr>
        <w:t>вского района</w:t>
      </w:r>
      <w:r w:rsidRPr="004C12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B14B1">
        <w:rPr>
          <w:sz w:val="28"/>
          <w:szCs w:val="28"/>
        </w:rPr>
        <w:t>закрепляемые за ними виды</w:t>
      </w:r>
      <w:r>
        <w:rPr>
          <w:sz w:val="28"/>
          <w:szCs w:val="28"/>
        </w:rPr>
        <w:t xml:space="preserve"> доходов</w:t>
      </w:r>
      <w:r w:rsidRPr="00EB14B1">
        <w:rPr>
          <w:sz w:val="28"/>
          <w:szCs w:val="28"/>
        </w:rPr>
        <w:t xml:space="preserve"> и коды классификации источников финансирования дефицита бюджета</w:t>
      </w:r>
      <w:r w:rsidRPr="004C12E1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асно приложению 1 к настоящему р</w:t>
      </w:r>
      <w:r w:rsidRPr="004C12E1">
        <w:rPr>
          <w:sz w:val="28"/>
          <w:szCs w:val="28"/>
        </w:rPr>
        <w:t>ешению.</w:t>
      </w:r>
    </w:p>
    <w:p w:rsidR="001E72C7" w:rsidRPr="00E4271C" w:rsidRDefault="001E72C7" w:rsidP="00E4271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4271C">
        <w:rPr>
          <w:sz w:val="28"/>
          <w:szCs w:val="28"/>
        </w:rPr>
        <w:t>2.Утвердит</w:t>
      </w:r>
      <w:r>
        <w:rPr>
          <w:sz w:val="28"/>
          <w:szCs w:val="28"/>
        </w:rPr>
        <w:t xml:space="preserve">ь коды главных администраторов </w:t>
      </w:r>
      <w:r w:rsidRPr="00E4271C">
        <w:rPr>
          <w:sz w:val="28"/>
          <w:szCs w:val="28"/>
        </w:rPr>
        <w:t>доходов органов государствен</w:t>
      </w:r>
      <w:r>
        <w:rPr>
          <w:sz w:val="28"/>
          <w:szCs w:val="28"/>
        </w:rPr>
        <w:t>ной власти Краснодарского края</w:t>
      </w:r>
      <w:r w:rsidRPr="00E4271C">
        <w:rPr>
          <w:sz w:val="28"/>
          <w:szCs w:val="28"/>
        </w:rPr>
        <w:t xml:space="preserve"> согл</w:t>
      </w:r>
      <w:r>
        <w:rPr>
          <w:sz w:val="28"/>
          <w:szCs w:val="28"/>
        </w:rPr>
        <w:t>асно приложению 2 к настоящему р</w:t>
      </w:r>
      <w:r w:rsidRPr="00E4271C">
        <w:rPr>
          <w:sz w:val="28"/>
          <w:szCs w:val="28"/>
        </w:rPr>
        <w:t>ешению.</w:t>
      </w:r>
    </w:p>
    <w:p w:rsidR="001E72C7" w:rsidRPr="004C12E1" w:rsidRDefault="001E72C7" w:rsidP="00AF19A9">
      <w:pPr>
        <w:pStyle w:val="PlainText"/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1E72C7" w:rsidRDefault="001E72C7" w:rsidP="00AF19A9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Pr="004C12E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местный </w:t>
      </w:r>
      <w:r w:rsidRPr="004C12E1">
        <w:rPr>
          <w:sz w:val="28"/>
          <w:szCs w:val="28"/>
        </w:rPr>
        <w:t xml:space="preserve">бюджет Выселковского сельского поселения Выселковского района </w:t>
      </w:r>
      <w:r w:rsidRPr="00AF19A9">
        <w:rPr>
          <w:sz w:val="28"/>
          <w:szCs w:val="28"/>
        </w:rPr>
        <w:t xml:space="preserve">на 2013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1E72C7" w:rsidRPr="00AF19A9" w:rsidRDefault="001E72C7" w:rsidP="00AF19A9">
      <w:pPr>
        <w:pStyle w:val="BodyTextIndent"/>
        <w:widowControl w:val="0"/>
        <w:spacing w:after="0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2.Утвердить в составе доходов местного бюджета безвозмездные поступления из районного бюджета в 2013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1E72C7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Установить нормативы отчислений в бюджет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5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1E72C7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безвозмездные поступления от физических и юридических лиц, имеющие целевое назначение, подлежащие зачислению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</w:t>
      </w:r>
      <w:r>
        <w:rPr>
          <w:rFonts w:ascii="Times New Roman" w:hAnsi="Times New Roman"/>
          <w:b/>
          <w:sz w:val="28"/>
          <w:szCs w:val="28"/>
        </w:rPr>
        <w:t xml:space="preserve"> 6</w:t>
      </w:r>
    </w:p>
    <w:p w:rsidR="001E72C7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1. Утвердить распределение бюджетных ассигнований по разделам, подразделам функциональной классификации расходов </w:t>
      </w:r>
      <w:r>
        <w:rPr>
          <w:rFonts w:ascii="Times New Roman" w:hAnsi="Times New Roman"/>
          <w:sz w:val="28"/>
          <w:szCs w:val="28"/>
        </w:rPr>
        <w:t xml:space="preserve">бюджетов </w:t>
      </w:r>
      <w:r w:rsidRPr="004C12E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2013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1E72C7" w:rsidRPr="004C12E1" w:rsidRDefault="001E72C7" w:rsidP="00104FFA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 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подразделам, целевым </w:t>
      </w:r>
      <w:r>
        <w:rPr>
          <w:rFonts w:ascii="Times New Roman" w:hAnsi="Times New Roman"/>
          <w:sz w:val="28"/>
          <w:szCs w:val="28"/>
        </w:rPr>
        <w:t>статьям</w:t>
      </w:r>
      <w:r w:rsidRPr="001C67D7">
        <w:rPr>
          <w:rFonts w:ascii="Times New Roman" w:hAnsi="Times New Roman"/>
          <w:sz w:val="28"/>
          <w:szCs w:val="28"/>
        </w:rPr>
        <w:t xml:space="preserve"> и видам расходов</w:t>
      </w:r>
      <w:r w:rsidRPr="005E6CFE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в ведомственной структуре классификации расходов бюджетов на 2013 год согласно </w:t>
      </w:r>
      <w:hyperlink r:id="rId7" w:history="1">
        <w:r w:rsidRPr="001C67D7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7</w:t>
        </w:r>
      </w:hyperlink>
      <w:r w:rsidRPr="001C67D7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1E72C7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3.Утвердить в составе ведомственной структуры расходов местного бюджета на 2013 год:</w:t>
      </w:r>
    </w:p>
    <w:p w:rsidR="001E72C7" w:rsidRPr="004C12E1" w:rsidRDefault="001E72C7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C12E1">
        <w:rPr>
          <w:sz w:val="28"/>
          <w:szCs w:val="28"/>
        </w:rPr>
        <w:t>) общий объем бюджетных ассигнований, направляемых на исполнение публичных нормативных обязательств в сумме</w:t>
      </w:r>
      <w:r>
        <w:rPr>
          <w:sz w:val="28"/>
          <w:szCs w:val="28"/>
        </w:rPr>
        <w:t xml:space="preserve"> 120</w:t>
      </w:r>
      <w:r w:rsidRPr="004C12E1">
        <w:rPr>
          <w:sz w:val="28"/>
          <w:szCs w:val="28"/>
        </w:rPr>
        <w:t>,0 тыс.рублей;</w:t>
      </w:r>
    </w:p>
    <w:p w:rsidR="001E72C7" w:rsidRDefault="001E72C7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C12E1">
        <w:rPr>
          <w:sz w:val="28"/>
          <w:szCs w:val="28"/>
        </w:rPr>
        <w:t xml:space="preserve">) резервный фонд администрации Выселковского сельского поселения Выселковского района в сумме  </w:t>
      </w:r>
      <w:r>
        <w:rPr>
          <w:sz w:val="28"/>
          <w:szCs w:val="28"/>
        </w:rPr>
        <w:t>200,0 тыс. рублей.</w:t>
      </w:r>
    </w:p>
    <w:p w:rsidR="001E72C7" w:rsidRPr="004C12E1" w:rsidRDefault="001E72C7" w:rsidP="00FB6E46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4.Установить, что виды расходов, утвержденные решением Совета Выселковского сельского поселения Выселковского района от 12 декабря 2011 года № 1 «О бюджете Выселковского сельского поселения Выселковского района на 2012 год», применяются для отражения в сводной бюджетной росписи в соответствии со статьёй 232 Бюджетного кодекса Российской Федерации бюджетных ассигнований на осуществление бюджетных инвестиций в объекты капитального строительства, софинансирование которых осуществлялось в 2012 году из федерального и краевого бюджетов.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5</w:t>
      </w:r>
      <w:r w:rsidRPr="004C12E1">
        <w:rPr>
          <w:rFonts w:ascii="Times New Roman" w:hAnsi="Times New Roman"/>
          <w:sz w:val="28"/>
          <w:szCs w:val="28"/>
        </w:rPr>
        <w:t>. 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 видов ис</w:t>
      </w:r>
      <w:r>
        <w:rPr>
          <w:rFonts w:ascii="Times New Roman" w:hAnsi="Times New Roman"/>
          <w:sz w:val="28"/>
          <w:szCs w:val="28"/>
        </w:rPr>
        <w:t>точников финансирования дефицита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4C12E1">
        <w:rPr>
          <w:rFonts w:ascii="Times New Roman" w:hAnsi="Times New Roman"/>
          <w:sz w:val="28"/>
          <w:szCs w:val="28"/>
        </w:rPr>
        <w:t xml:space="preserve"> Выселковского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поселения Выселковского района </w:t>
      </w:r>
      <w:r w:rsidRPr="004C12E1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8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1E72C7" w:rsidRPr="00765DDD" w:rsidRDefault="001E72C7" w:rsidP="00145ED2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4C12E1">
        <w:rPr>
          <w:rFonts w:ascii="Times New Roman" w:hAnsi="Times New Roman"/>
          <w:sz w:val="28"/>
          <w:szCs w:val="28"/>
        </w:rPr>
        <w:t xml:space="preserve">. Утвердить перечень </w:t>
      </w:r>
      <w:r>
        <w:rPr>
          <w:rFonts w:ascii="Times New Roman" w:hAnsi="Times New Roman"/>
          <w:sz w:val="28"/>
          <w:szCs w:val="28"/>
        </w:rPr>
        <w:t>муниципальных целевых</w:t>
      </w:r>
      <w:r w:rsidRPr="004C12E1">
        <w:rPr>
          <w:rFonts w:ascii="Times New Roman" w:hAnsi="Times New Roman"/>
          <w:sz w:val="28"/>
          <w:szCs w:val="28"/>
        </w:rPr>
        <w:t xml:space="preserve"> программ и объемы бюджетных ассигнований из бюджета</w:t>
      </w:r>
      <w:r>
        <w:rPr>
          <w:rFonts w:ascii="Times New Roman" w:hAnsi="Times New Roman"/>
          <w:sz w:val="28"/>
          <w:szCs w:val="28"/>
        </w:rPr>
        <w:t xml:space="preserve"> Выселковского сельского поселения</w:t>
      </w:r>
      <w:r w:rsidRPr="004C12E1">
        <w:rPr>
          <w:rFonts w:ascii="Times New Roman" w:hAnsi="Times New Roman"/>
          <w:sz w:val="28"/>
          <w:szCs w:val="28"/>
        </w:rPr>
        <w:t xml:space="preserve">, предусмотренных на их </w:t>
      </w:r>
      <w:r w:rsidRPr="00145ED2">
        <w:rPr>
          <w:rFonts w:ascii="Times New Roman" w:hAnsi="Times New Roman"/>
          <w:sz w:val="28"/>
          <w:szCs w:val="28"/>
        </w:rPr>
        <w:t>реализацию в</w:t>
      </w:r>
      <w:r>
        <w:rPr>
          <w:rFonts w:ascii="Times New Roman" w:hAnsi="Times New Roman"/>
          <w:sz w:val="28"/>
          <w:szCs w:val="28"/>
        </w:rPr>
        <w:t xml:space="preserve"> 2013 году согласно приложению 9</w:t>
      </w:r>
      <w:r w:rsidRPr="00145ED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</w:t>
      </w:r>
      <w:r w:rsidRPr="00765DDD">
        <w:rPr>
          <w:rFonts w:ascii="Times New Roman" w:hAnsi="Times New Roman"/>
          <w:sz w:val="28"/>
          <w:szCs w:val="28"/>
        </w:rPr>
        <w:t>ешению.</w:t>
      </w:r>
    </w:p>
    <w:p w:rsidR="001E72C7" w:rsidRPr="00145ED2" w:rsidRDefault="001E72C7" w:rsidP="00145ED2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765DDD">
        <w:rPr>
          <w:rFonts w:ascii="Times New Roman" w:hAnsi="Times New Roman"/>
          <w:bCs/>
          <w:sz w:val="28"/>
          <w:szCs w:val="28"/>
        </w:rPr>
        <w:t>. Утвердить объем м</w:t>
      </w:r>
      <w:r w:rsidRPr="00765DDD">
        <w:rPr>
          <w:rFonts w:ascii="Times New Roman" w:hAnsi="Times New Roman"/>
          <w:sz w:val="28"/>
        </w:rPr>
        <w:t>ежбюджетных трансфертов, выделяемых из бюджета Выселковского сельского поселения в бюджет муниципального  образования Выселковский район на финансирование расходов</w:t>
      </w:r>
      <w:r w:rsidRPr="00145ED2">
        <w:rPr>
          <w:rFonts w:ascii="Times New Roman" w:hAnsi="Times New Roman"/>
          <w:sz w:val="28"/>
        </w:rPr>
        <w:t>, связанных с переда</w:t>
      </w:r>
      <w:r>
        <w:rPr>
          <w:rFonts w:ascii="Times New Roman" w:hAnsi="Times New Roman"/>
          <w:sz w:val="28"/>
        </w:rPr>
        <w:t xml:space="preserve">чей полномочий </w:t>
      </w:r>
      <w:r w:rsidRPr="00145ED2">
        <w:rPr>
          <w:rFonts w:ascii="Times New Roman" w:hAnsi="Times New Roman"/>
          <w:sz w:val="28"/>
        </w:rPr>
        <w:t>в 201</w:t>
      </w:r>
      <w:r>
        <w:rPr>
          <w:rFonts w:ascii="Times New Roman" w:hAnsi="Times New Roman"/>
          <w:sz w:val="28"/>
        </w:rPr>
        <w:t xml:space="preserve">3 </w:t>
      </w:r>
      <w:r w:rsidRPr="00145ED2">
        <w:rPr>
          <w:rFonts w:ascii="Times New Roman" w:hAnsi="Times New Roman"/>
          <w:sz w:val="28"/>
        </w:rPr>
        <w:t>году</w:t>
      </w:r>
      <w:r>
        <w:rPr>
          <w:rFonts w:ascii="Times New Roman" w:hAnsi="Times New Roman"/>
          <w:sz w:val="28"/>
        </w:rPr>
        <w:t>,</w:t>
      </w:r>
      <w:r w:rsidRPr="00145ED2">
        <w:rPr>
          <w:rFonts w:ascii="Times New Roman" w:hAnsi="Times New Roman"/>
          <w:sz w:val="28"/>
        </w:rPr>
        <w:t xml:space="preserve"> </w:t>
      </w:r>
      <w:r w:rsidRPr="00145ED2">
        <w:rPr>
          <w:rFonts w:ascii="Times New Roman" w:hAnsi="Times New Roman"/>
          <w:sz w:val="28"/>
          <w:szCs w:val="28"/>
        </w:rPr>
        <w:t xml:space="preserve">согласно </w:t>
      </w:r>
      <w:r w:rsidRPr="00642F52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10 к настоящему р</w:t>
      </w:r>
      <w:r w:rsidRPr="00145ED2">
        <w:rPr>
          <w:rFonts w:ascii="Times New Roman" w:hAnsi="Times New Roman"/>
          <w:sz w:val="28"/>
          <w:szCs w:val="28"/>
        </w:rPr>
        <w:t>ешению.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года остатки межбюджетных трансфертов</w:t>
      </w:r>
      <w:r>
        <w:rPr>
          <w:rFonts w:ascii="Times New Roman" w:hAnsi="Times New Roman"/>
          <w:sz w:val="28"/>
          <w:szCs w:val="28"/>
        </w:rPr>
        <w:t xml:space="preserve"> предоставленных из местного бюджета</w:t>
      </w:r>
      <w:r w:rsidRPr="004C12E1">
        <w:rPr>
          <w:rFonts w:ascii="Times New Roman" w:hAnsi="Times New Roman"/>
          <w:sz w:val="28"/>
          <w:szCs w:val="28"/>
        </w:rPr>
        <w:t>, имеющи</w:t>
      </w:r>
      <w:r>
        <w:rPr>
          <w:rFonts w:ascii="Times New Roman" w:hAnsi="Times New Roman"/>
          <w:sz w:val="28"/>
          <w:szCs w:val="28"/>
        </w:rPr>
        <w:t>е</w:t>
      </w:r>
      <w:r w:rsidRPr="004C12E1">
        <w:rPr>
          <w:rFonts w:ascii="Times New Roman" w:hAnsi="Times New Roman"/>
          <w:sz w:val="28"/>
          <w:szCs w:val="28"/>
        </w:rPr>
        <w:t xml:space="preserve"> целевое назначение, подлежат возврату в местный бюджет в установленном порядке.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</w:t>
      </w:r>
      <w:r>
        <w:rPr>
          <w:rFonts w:ascii="Times New Roman" w:hAnsi="Times New Roman"/>
          <w:b/>
          <w:bCs/>
          <w:sz w:val="28"/>
          <w:szCs w:val="28"/>
        </w:rPr>
        <w:t xml:space="preserve"> 8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Остатки средств местного бюджета, сложившиеся на 1 января 201</w:t>
      </w:r>
      <w:r>
        <w:rPr>
          <w:rFonts w:ascii="Times New Roman" w:hAnsi="Times New Roman"/>
          <w:bCs/>
          <w:sz w:val="28"/>
          <w:szCs w:val="28"/>
        </w:rPr>
        <w:t>3</w:t>
      </w:r>
      <w:r w:rsidRPr="004C12E1">
        <w:rPr>
          <w:rFonts w:ascii="Times New Roman" w:hAnsi="Times New Roman"/>
          <w:bCs/>
          <w:sz w:val="28"/>
          <w:szCs w:val="28"/>
        </w:rPr>
        <w:t xml:space="preserve"> года, в полном объеме могут направляться в 201</w:t>
      </w:r>
      <w:r>
        <w:rPr>
          <w:rFonts w:ascii="Times New Roman" w:hAnsi="Times New Roman"/>
          <w:bCs/>
          <w:sz w:val="28"/>
          <w:szCs w:val="28"/>
        </w:rPr>
        <w:t>3</w:t>
      </w:r>
      <w:r w:rsidRPr="004C12E1">
        <w:rPr>
          <w:rFonts w:ascii="Times New Roman" w:hAnsi="Times New Roman"/>
          <w:bCs/>
          <w:sz w:val="28"/>
          <w:szCs w:val="28"/>
        </w:rPr>
        <w:t xml:space="preserve"> году на покрытие временных кассовых разрывов, возникающих в ходе исполнения местного бюджета.</w:t>
      </w:r>
    </w:p>
    <w:p w:rsidR="001E72C7" w:rsidRPr="004C12E1" w:rsidRDefault="001E72C7" w:rsidP="004C12E1">
      <w:pPr>
        <w:pStyle w:val="PlainText"/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 xml:space="preserve">         Пункт 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Предусмотреть в составе расходов местного бюджета бюджетные ассигнования  на выполнение мероприятий по предупреждению и ликвидации чрезвычайных ситуаций, стихийных бедствий и их последствий, выполняемых в рамках специальных решений на основании постановлений (распоряжений) главы  Выселковского сельского поселения Выселковского района на 201</w:t>
      </w:r>
      <w:r>
        <w:rPr>
          <w:rFonts w:ascii="Times New Roman" w:hAnsi="Times New Roman"/>
          <w:bCs/>
          <w:sz w:val="28"/>
          <w:szCs w:val="28"/>
        </w:rPr>
        <w:t xml:space="preserve">3 </w:t>
      </w:r>
      <w:r w:rsidRPr="004C12E1">
        <w:rPr>
          <w:rFonts w:ascii="Times New Roman" w:hAnsi="Times New Roman"/>
          <w:bCs/>
          <w:sz w:val="28"/>
          <w:szCs w:val="28"/>
        </w:rPr>
        <w:t xml:space="preserve">год в сумме </w:t>
      </w:r>
      <w:r>
        <w:rPr>
          <w:rFonts w:ascii="Times New Roman" w:hAnsi="Times New Roman"/>
          <w:bCs/>
          <w:sz w:val="28"/>
          <w:szCs w:val="28"/>
        </w:rPr>
        <w:t>1508</w:t>
      </w:r>
      <w:r w:rsidRPr="004C12E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</w:t>
      </w:r>
      <w:r w:rsidRPr="004C12E1">
        <w:rPr>
          <w:rFonts w:ascii="Times New Roman" w:hAnsi="Times New Roman"/>
          <w:bCs/>
          <w:sz w:val="28"/>
          <w:szCs w:val="28"/>
        </w:rPr>
        <w:t xml:space="preserve"> тыс. рублей, в том ч</w:t>
      </w:r>
      <w:r>
        <w:rPr>
          <w:rFonts w:ascii="Times New Roman" w:hAnsi="Times New Roman"/>
          <w:bCs/>
          <w:sz w:val="28"/>
          <w:szCs w:val="28"/>
        </w:rPr>
        <w:t>исле межбюджетные трансферты 11</w:t>
      </w:r>
      <w:r w:rsidRPr="004C12E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8,5</w:t>
      </w:r>
      <w:r w:rsidRPr="004C12E1">
        <w:rPr>
          <w:rFonts w:ascii="Times New Roman" w:hAnsi="Times New Roman"/>
          <w:bCs/>
          <w:sz w:val="28"/>
          <w:szCs w:val="28"/>
        </w:rPr>
        <w:t xml:space="preserve"> тыс.рублей.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</w:t>
      </w:r>
      <w:r>
        <w:rPr>
          <w:rFonts w:ascii="Times New Roman" w:hAnsi="Times New Roman"/>
          <w:b/>
          <w:bCs/>
          <w:sz w:val="28"/>
          <w:szCs w:val="28"/>
        </w:rPr>
        <w:t xml:space="preserve"> 10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 xml:space="preserve">1.Установить, что предоставление субсидий юридическим лицам (за исключением субсидий </w:t>
      </w:r>
      <w:r>
        <w:rPr>
          <w:rFonts w:ascii="Times New Roman" w:hAnsi="Times New Roman"/>
          <w:bCs/>
          <w:sz w:val="28"/>
          <w:szCs w:val="28"/>
        </w:rPr>
        <w:t>муниципаль</w:t>
      </w:r>
      <w:r w:rsidRPr="004C12E1">
        <w:rPr>
          <w:rFonts w:ascii="Times New Roman" w:hAnsi="Times New Roman"/>
          <w:bCs/>
          <w:sz w:val="28"/>
          <w:szCs w:val="28"/>
        </w:rPr>
        <w:t>ным учреждениям), индивидуальным предпринимателям, физическим лицам – производителям товаров, работ, услуг осуществляется в пределах бюджетных ассигнований, предусмотренных ведомственной структурой  расходов местного бюджета на 201</w:t>
      </w:r>
      <w:r>
        <w:rPr>
          <w:rFonts w:ascii="Times New Roman" w:hAnsi="Times New Roman"/>
          <w:bCs/>
          <w:sz w:val="28"/>
          <w:szCs w:val="28"/>
        </w:rPr>
        <w:t xml:space="preserve">3 </w:t>
      </w:r>
      <w:r w:rsidRPr="004C12E1">
        <w:rPr>
          <w:rFonts w:ascii="Times New Roman" w:hAnsi="Times New Roman"/>
          <w:bCs/>
          <w:sz w:val="28"/>
          <w:szCs w:val="28"/>
        </w:rPr>
        <w:t>год, по соответствующим статьям и виду расходов, в порядке, предусмотренном принимаем</w:t>
      </w:r>
      <w:r>
        <w:rPr>
          <w:rFonts w:ascii="Times New Roman" w:hAnsi="Times New Roman"/>
          <w:bCs/>
          <w:sz w:val="28"/>
          <w:szCs w:val="28"/>
        </w:rPr>
        <w:t>ыми в соответствии с настоящим р</w:t>
      </w:r>
      <w:r w:rsidRPr="004C12E1">
        <w:rPr>
          <w:rFonts w:ascii="Times New Roman" w:hAnsi="Times New Roman"/>
          <w:bCs/>
          <w:sz w:val="28"/>
          <w:szCs w:val="28"/>
        </w:rPr>
        <w:t xml:space="preserve">ешением нормативными правовыми актами. 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2.Установить, что субсидии некоммерческим организациям, не являющим</w:t>
      </w:r>
      <w:r>
        <w:rPr>
          <w:rFonts w:ascii="Times New Roman" w:hAnsi="Times New Roman"/>
          <w:bCs/>
          <w:sz w:val="28"/>
          <w:szCs w:val="28"/>
        </w:rPr>
        <w:t>и</w:t>
      </w:r>
      <w:r w:rsidRPr="004C12E1">
        <w:rPr>
          <w:rFonts w:ascii="Times New Roman" w:hAnsi="Times New Roman"/>
          <w:bCs/>
          <w:sz w:val="28"/>
          <w:szCs w:val="28"/>
        </w:rPr>
        <w:t>ся казенными учреждениями, в соответствии со статьей 78</w:t>
      </w:r>
      <w:r>
        <w:rPr>
          <w:rFonts w:ascii="Times New Roman" w:hAnsi="Times New Roman"/>
          <w:bCs/>
          <w:sz w:val="28"/>
          <w:szCs w:val="28"/>
        </w:rPr>
        <w:t>.1</w:t>
      </w:r>
      <w:r w:rsidRPr="004C12E1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 предоставляются в </w:t>
      </w:r>
      <w:r>
        <w:rPr>
          <w:rFonts w:ascii="Times New Roman" w:hAnsi="Times New Roman"/>
          <w:bCs/>
          <w:sz w:val="28"/>
          <w:szCs w:val="28"/>
        </w:rPr>
        <w:t>пределах бюджетных ассигнований,</w:t>
      </w:r>
      <w:r w:rsidRPr="004C12E1">
        <w:rPr>
          <w:rFonts w:ascii="Times New Roman" w:hAnsi="Times New Roman"/>
          <w:bCs/>
          <w:sz w:val="28"/>
          <w:szCs w:val="28"/>
        </w:rPr>
        <w:t xml:space="preserve"> предусмотренных </w:t>
      </w:r>
      <w:r>
        <w:rPr>
          <w:rFonts w:ascii="Times New Roman" w:hAnsi="Times New Roman"/>
          <w:bCs/>
          <w:sz w:val="28"/>
          <w:szCs w:val="28"/>
        </w:rPr>
        <w:t>приложением 7 к настоящему р</w:t>
      </w:r>
      <w:r w:rsidRPr="004C12E1">
        <w:rPr>
          <w:rFonts w:ascii="Times New Roman" w:hAnsi="Times New Roman"/>
          <w:bCs/>
          <w:sz w:val="28"/>
          <w:szCs w:val="28"/>
        </w:rPr>
        <w:t xml:space="preserve">ешению, в порядке, установленном нормативными правовыми актами. 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C12E1">
        <w:rPr>
          <w:rFonts w:ascii="Times New Roman" w:hAnsi="Times New Roman"/>
          <w:b/>
          <w:bCs/>
          <w:sz w:val="28"/>
          <w:szCs w:val="28"/>
        </w:rPr>
        <w:t>Пункт 1</w:t>
      </w:r>
      <w:r>
        <w:rPr>
          <w:rFonts w:ascii="Times New Roman" w:hAnsi="Times New Roman"/>
          <w:b/>
          <w:bCs/>
          <w:sz w:val="28"/>
          <w:szCs w:val="28"/>
        </w:rPr>
        <w:t>1</w:t>
      </w:r>
    </w:p>
    <w:p w:rsidR="001E72C7" w:rsidRPr="004C12E1" w:rsidRDefault="001E72C7" w:rsidP="004C1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местного бюджета без </w:t>
      </w:r>
      <w:r>
        <w:rPr>
          <w:sz w:val="28"/>
          <w:szCs w:val="28"/>
        </w:rPr>
        <w:t>внесения изменений в настоящее р</w:t>
      </w:r>
      <w:r w:rsidRPr="004C12E1">
        <w:rPr>
          <w:sz w:val="28"/>
          <w:szCs w:val="28"/>
        </w:rPr>
        <w:t>ешение, связанные с особенностями исполнения местного бюджета</w:t>
      </w:r>
      <w:r>
        <w:rPr>
          <w:sz w:val="28"/>
          <w:szCs w:val="28"/>
        </w:rPr>
        <w:t>:</w:t>
      </w:r>
      <w:r w:rsidRPr="004C12E1">
        <w:rPr>
          <w:sz w:val="28"/>
          <w:szCs w:val="28"/>
        </w:rPr>
        <w:t xml:space="preserve"> </w:t>
      </w:r>
    </w:p>
    <w:p w:rsidR="001E72C7" w:rsidRPr="004C12E1" w:rsidRDefault="001E72C7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12E1">
        <w:rPr>
          <w:sz w:val="28"/>
          <w:szCs w:val="28"/>
        </w:rPr>
        <w:t xml:space="preserve">изменение наименования главного распорядителя бюджетных средств и (или) изменение </w:t>
      </w:r>
      <w:r>
        <w:rPr>
          <w:sz w:val="28"/>
          <w:szCs w:val="28"/>
        </w:rPr>
        <w:t>системы исполнительных</w:t>
      </w:r>
      <w:r w:rsidRPr="004C12E1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 xml:space="preserve">муниципальной власти </w:t>
      </w:r>
      <w:r w:rsidRPr="004C12E1">
        <w:rPr>
          <w:sz w:val="28"/>
          <w:szCs w:val="28"/>
        </w:rPr>
        <w:t xml:space="preserve"> Выселковского сельского поселения  Выселковского района;</w:t>
      </w:r>
    </w:p>
    <w:p w:rsidR="001E72C7" w:rsidRPr="004C12E1" w:rsidRDefault="001E72C7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внесение изменений в долгосрочные муниципальные (ведомственные) целевые программы в части изменения мероприятия</w:t>
      </w:r>
      <w:r w:rsidRPr="00B62088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долгосрочной муниципальной (ведомственной) целевой программы, распределения и (или) перераспределения средств местного бюджета между главными распорядителями средств местного бюджета, мероприятиями</w:t>
      </w:r>
      <w:r w:rsidRPr="00B62088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долгосрочной муниципальной (ведомственной) целевой программы, объектами капитального строительства,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1E72C7" w:rsidRPr="004C12E1" w:rsidRDefault="001E72C7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12E1">
        <w:rPr>
          <w:sz w:val="28"/>
          <w:szCs w:val="28"/>
        </w:rPr>
        <w:t>детализация кодов целевых статей;</w:t>
      </w:r>
    </w:p>
    <w:p w:rsidR="001E72C7" w:rsidRPr="004C12E1" w:rsidRDefault="001E72C7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12E1">
        <w:rPr>
          <w:sz w:val="28"/>
          <w:szCs w:val="28"/>
        </w:rPr>
        <w:t>изменение и (или) уточнение бюджетной классификации  Министерством финансов Российской Федерации;</w:t>
      </w:r>
    </w:p>
    <w:p w:rsidR="001E72C7" w:rsidRDefault="001E72C7" w:rsidP="004C12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C12E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4C12E1">
        <w:rPr>
          <w:sz w:val="28"/>
          <w:szCs w:val="28"/>
        </w:rPr>
        <w:t>перераспределение бюджетных ассигнований между главными распорядителями бюджетных средств местного бюджета и кодами классификации расходов бюджета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 нормативным правовым актом</w:t>
      </w:r>
      <w:r>
        <w:rPr>
          <w:sz w:val="28"/>
          <w:szCs w:val="28"/>
        </w:rPr>
        <w:t xml:space="preserve"> органа местного самоуправления;</w:t>
      </w:r>
    </w:p>
    <w:p w:rsidR="001E72C7" w:rsidRDefault="001E72C7" w:rsidP="00893E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777D06">
        <w:rPr>
          <w:sz w:val="28"/>
          <w:szCs w:val="28"/>
        </w:rPr>
        <w:t>перераспределение бю</w:t>
      </w:r>
      <w:r>
        <w:rPr>
          <w:sz w:val="28"/>
          <w:szCs w:val="28"/>
        </w:rPr>
        <w:t>джетных ассигнований в пределах предусмотренных главному</w:t>
      </w:r>
      <w:r w:rsidRPr="00777D06">
        <w:rPr>
          <w:sz w:val="28"/>
          <w:szCs w:val="28"/>
        </w:rPr>
        <w:t xml:space="preserve"> расп</w:t>
      </w:r>
      <w:r>
        <w:rPr>
          <w:sz w:val="28"/>
          <w:szCs w:val="28"/>
        </w:rPr>
        <w:t xml:space="preserve">орядителю средств местного </w:t>
      </w:r>
      <w:r w:rsidRPr="00777D06">
        <w:rPr>
          <w:sz w:val="28"/>
          <w:szCs w:val="28"/>
        </w:rPr>
        <w:t>бюджета на предоставление бюд</w:t>
      </w:r>
      <w:r>
        <w:rPr>
          <w:sz w:val="28"/>
          <w:szCs w:val="28"/>
        </w:rPr>
        <w:t xml:space="preserve">жетным и автономным учреждениям </w:t>
      </w:r>
      <w:r w:rsidRPr="00777D06">
        <w:rPr>
          <w:sz w:val="28"/>
          <w:szCs w:val="28"/>
        </w:rPr>
        <w:t xml:space="preserve">субсидий на финансовое обеспечение </w:t>
      </w:r>
      <w:r>
        <w:rPr>
          <w:sz w:val="28"/>
          <w:szCs w:val="28"/>
        </w:rPr>
        <w:t>муниципального</w:t>
      </w:r>
      <w:r w:rsidRPr="00777D06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 xml:space="preserve">я на </w:t>
      </w:r>
      <w:r w:rsidRPr="00777D06">
        <w:rPr>
          <w:sz w:val="28"/>
          <w:szCs w:val="28"/>
        </w:rPr>
        <w:t xml:space="preserve">оказание </w:t>
      </w:r>
      <w:r>
        <w:rPr>
          <w:sz w:val="28"/>
          <w:szCs w:val="28"/>
        </w:rPr>
        <w:t>муниципальных</w:t>
      </w:r>
      <w:r w:rsidRPr="00777D06">
        <w:rPr>
          <w:sz w:val="28"/>
          <w:szCs w:val="28"/>
        </w:rPr>
        <w:t xml:space="preserve"> услуг (выпол</w:t>
      </w:r>
      <w:r>
        <w:rPr>
          <w:sz w:val="28"/>
          <w:szCs w:val="28"/>
        </w:rPr>
        <w:t xml:space="preserve">нение работ) и субсидий на </w:t>
      </w:r>
      <w:r w:rsidRPr="00777D06">
        <w:rPr>
          <w:sz w:val="28"/>
          <w:szCs w:val="28"/>
        </w:rPr>
        <w:t>иные цели, между разделами, подразделами, целе</w:t>
      </w:r>
      <w:r>
        <w:rPr>
          <w:sz w:val="28"/>
          <w:szCs w:val="28"/>
        </w:rPr>
        <w:t xml:space="preserve">выми статьями </w:t>
      </w:r>
      <w:r w:rsidRPr="00777D06">
        <w:rPr>
          <w:sz w:val="28"/>
          <w:szCs w:val="28"/>
        </w:rPr>
        <w:t>классификации расходов бюджетов, видами расходов классифи</w:t>
      </w:r>
      <w:r>
        <w:rPr>
          <w:sz w:val="28"/>
          <w:szCs w:val="28"/>
        </w:rPr>
        <w:t xml:space="preserve">кации </w:t>
      </w:r>
      <w:r w:rsidRPr="00777D06">
        <w:rPr>
          <w:sz w:val="28"/>
          <w:szCs w:val="28"/>
        </w:rPr>
        <w:t>расходов бюджетов;</w:t>
      </w:r>
    </w:p>
    <w:p w:rsidR="001E72C7" w:rsidRDefault="001E72C7" w:rsidP="00893E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777D06">
        <w:rPr>
          <w:sz w:val="28"/>
          <w:szCs w:val="28"/>
        </w:rPr>
        <w:t>перераспределение бюд</w:t>
      </w:r>
      <w:r>
        <w:rPr>
          <w:sz w:val="28"/>
          <w:szCs w:val="28"/>
        </w:rPr>
        <w:t xml:space="preserve">жетных ассигнований в пределах, </w:t>
      </w:r>
      <w:r w:rsidRPr="00777D06">
        <w:rPr>
          <w:sz w:val="28"/>
          <w:szCs w:val="28"/>
        </w:rPr>
        <w:t>предусмотренных главному рас</w:t>
      </w:r>
      <w:r>
        <w:rPr>
          <w:sz w:val="28"/>
          <w:szCs w:val="28"/>
        </w:rPr>
        <w:t xml:space="preserve">порядителю средств местного </w:t>
      </w:r>
      <w:r w:rsidRPr="00777D06">
        <w:rPr>
          <w:sz w:val="28"/>
          <w:szCs w:val="28"/>
        </w:rPr>
        <w:t>бюджета на осуществле</w:t>
      </w:r>
      <w:r>
        <w:rPr>
          <w:sz w:val="28"/>
          <w:szCs w:val="28"/>
        </w:rPr>
        <w:t xml:space="preserve">ние бюджетных инвестиций по </w:t>
      </w:r>
      <w:r w:rsidRPr="00777D06">
        <w:rPr>
          <w:sz w:val="28"/>
          <w:szCs w:val="28"/>
        </w:rPr>
        <w:t>соответствующим видам расхо</w:t>
      </w:r>
      <w:r>
        <w:rPr>
          <w:sz w:val="28"/>
          <w:szCs w:val="28"/>
        </w:rPr>
        <w:t xml:space="preserve">дов, в случае изменения способа </w:t>
      </w:r>
      <w:r w:rsidRPr="00777D06">
        <w:rPr>
          <w:sz w:val="28"/>
          <w:szCs w:val="28"/>
        </w:rPr>
        <w:t>финансового обеспечения капитальн</w:t>
      </w:r>
      <w:r>
        <w:rPr>
          <w:sz w:val="28"/>
          <w:szCs w:val="28"/>
        </w:rPr>
        <w:t>ых вложений в основные средства</w:t>
      </w:r>
      <w:r w:rsidRPr="00777D06">
        <w:rPr>
          <w:sz w:val="28"/>
          <w:szCs w:val="28"/>
        </w:rPr>
        <w:t xml:space="preserve"> бюджетных и автономных учреждений, а так</w:t>
      </w:r>
      <w:r>
        <w:rPr>
          <w:sz w:val="28"/>
          <w:szCs w:val="28"/>
        </w:rPr>
        <w:t>же муниципальны</w:t>
      </w:r>
      <w:r w:rsidRPr="00777D06">
        <w:rPr>
          <w:sz w:val="28"/>
          <w:szCs w:val="28"/>
        </w:rPr>
        <w:t>х унитарных предприятий</w:t>
      </w:r>
      <w:r>
        <w:rPr>
          <w:sz w:val="28"/>
          <w:szCs w:val="28"/>
        </w:rPr>
        <w:t xml:space="preserve">, основанных на </w:t>
      </w:r>
      <w:r w:rsidRPr="00777D06">
        <w:rPr>
          <w:sz w:val="28"/>
          <w:szCs w:val="28"/>
        </w:rPr>
        <w:t>праве оперативного управлени</w:t>
      </w:r>
      <w:r>
        <w:rPr>
          <w:sz w:val="28"/>
          <w:szCs w:val="28"/>
        </w:rPr>
        <w:t>я, и уставные фонды муниципальны</w:t>
      </w:r>
      <w:r w:rsidRPr="00777D06">
        <w:rPr>
          <w:sz w:val="28"/>
          <w:szCs w:val="28"/>
        </w:rPr>
        <w:t>х унитарных предприятий, основанных на праве</w:t>
      </w:r>
      <w:r>
        <w:rPr>
          <w:sz w:val="28"/>
          <w:szCs w:val="28"/>
        </w:rPr>
        <w:t xml:space="preserve"> </w:t>
      </w:r>
      <w:r w:rsidRPr="00777D06">
        <w:rPr>
          <w:sz w:val="28"/>
          <w:szCs w:val="28"/>
        </w:rPr>
        <w:t>хозяйственного ведения;</w:t>
      </w:r>
    </w:p>
    <w:p w:rsidR="001E72C7" w:rsidRDefault="001E72C7" w:rsidP="00893E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777D06">
        <w:rPr>
          <w:sz w:val="28"/>
          <w:szCs w:val="28"/>
        </w:rPr>
        <w:t>перераспределен</w:t>
      </w:r>
      <w:r>
        <w:rPr>
          <w:sz w:val="28"/>
          <w:szCs w:val="28"/>
        </w:rPr>
        <w:t xml:space="preserve">ие бюджетных ассигнований между </w:t>
      </w:r>
      <w:r w:rsidRPr="00777D06">
        <w:rPr>
          <w:sz w:val="28"/>
          <w:szCs w:val="28"/>
        </w:rPr>
        <w:t>подгруппами и элементами вида расходов классиф</w:t>
      </w:r>
      <w:r>
        <w:rPr>
          <w:sz w:val="28"/>
          <w:szCs w:val="28"/>
        </w:rPr>
        <w:t xml:space="preserve">икации расходов </w:t>
      </w:r>
      <w:r w:rsidRPr="00777D06">
        <w:rPr>
          <w:sz w:val="28"/>
          <w:szCs w:val="28"/>
        </w:rPr>
        <w:t>бюджетов, в пределах общего</w:t>
      </w:r>
      <w:r>
        <w:rPr>
          <w:sz w:val="28"/>
          <w:szCs w:val="28"/>
        </w:rPr>
        <w:t xml:space="preserve"> объема бюджетных ассигнований, </w:t>
      </w:r>
      <w:r w:rsidRPr="00777D06">
        <w:rPr>
          <w:sz w:val="28"/>
          <w:szCs w:val="28"/>
        </w:rPr>
        <w:t>предусмотренных главному распоряди</w:t>
      </w:r>
      <w:r>
        <w:rPr>
          <w:sz w:val="28"/>
          <w:szCs w:val="28"/>
        </w:rPr>
        <w:t xml:space="preserve">телю средств местного </w:t>
      </w:r>
      <w:r w:rsidRPr="00777D06">
        <w:rPr>
          <w:sz w:val="28"/>
          <w:szCs w:val="28"/>
        </w:rPr>
        <w:t>бюджета по соответствующей целево</w:t>
      </w:r>
      <w:r>
        <w:rPr>
          <w:sz w:val="28"/>
          <w:szCs w:val="28"/>
        </w:rPr>
        <w:t xml:space="preserve">й статье и группе вида расходов </w:t>
      </w:r>
      <w:r w:rsidRPr="00777D06">
        <w:rPr>
          <w:sz w:val="28"/>
          <w:szCs w:val="28"/>
        </w:rPr>
        <w:t>к</w:t>
      </w:r>
      <w:r>
        <w:rPr>
          <w:sz w:val="28"/>
          <w:szCs w:val="28"/>
        </w:rPr>
        <w:t xml:space="preserve">лассификации расходов бюджетов, </w:t>
      </w:r>
      <w:r w:rsidRPr="00777D06">
        <w:rPr>
          <w:sz w:val="28"/>
          <w:szCs w:val="28"/>
        </w:rPr>
        <w:t xml:space="preserve">установленных настоящим </w:t>
      </w:r>
      <w:r>
        <w:rPr>
          <w:sz w:val="28"/>
          <w:szCs w:val="28"/>
        </w:rPr>
        <w:t>решением.</w:t>
      </w:r>
    </w:p>
    <w:p w:rsidR="001E72C7" w:rsidRPr="004C12E1" w:rsidRDefault="001E72C7" w:rsidP="00893E1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C12E1">
        <w:rPr>
          <w:b/>
          <w:sz w:val="28"/>
          <w:szCs w:val="28"/>
        </w:rPr>
        <w:t>Пункт 1</w:t>
      </w:r>
      <w:r>
        <w:rPr>
          <w:b/>
          <w:sz w:val="28"/>
          <w:szCs w:val="28"/>
        </w:rPr>
        <w:t>2</w:t>
      </w:r>
    </w:p>
    <w:p w:rsidR="001E72C7" w:rsidRPr="004C12E1" w:rsidRDefault="001E72C7" w:rsidP="00E4271C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C12E1">
        <w:rPr>
          <w:rFonts w:ascii="Times New Roman" w:hAnsi="Times New Roman"/>
          <w:sz w:val="28"/>
          <w:szCs w:val="28"/>
        </w:rPr>
        <w:t>Средства в валюте Российской Федерации, поступающие во временное распоряжение муниципальным учреждениям Выселковского сельского поселения Выселковского района в соответствии с законодательными  и иными нормативными правовыми актами Российской Федерации и нормативными правовыми актами Краснодарского края, учитываются на лицевых счетах, открытых им в органах казначейства, в порядке, установленном органом исполнительной власти.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>Утв</w:t>
      </w:r>
      <w:r>
        <w:rPr>
          <w:rFonts w:ascii="Times New Roman" w:hAnsi="Times New Roman"/>
          <w:sz w:val="28"/>
          <w:szCs w:val="28"/>
        </w:rPr>
        <w:t xml:space="preserve">ердить программу муниципальных </w:t>
      </w:r>
      <w:r w:rsidRPr="004C12E1">
        <w:rPr>
          <w:rFonts w:ascii="Times New Roman" w:hAnsi="Times New Roman"/>
          <w:sz w:val="28"/>
          <w:szCs w:val="28"/>
        </w:rPr>
        <w:t>внутренних заимствований 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</w:t>
      </w:r>
      <w:r w:rsidRPr="000365D2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11 к настоящему р</w:t>
      </w:r>
      <w:r w:rsidRPr="004C12E1">
        <w:rPr>
          <w:rFonts w:ascii="Times New Roman" w:hAnsi="Times New Roman"/>
          <w:sz w:val="28"/>
          <w:szCs w:val="28"/>
        </w:rPr>
        <w:t>ешению. Установить предельный объем муниципального внутреннего долга муниципального образования Выселковский район на 201</w:t>
      </w:r>
      <w:r>
        <w:rPr>
          <w:rFonts w:ascii="Times New Roman" w:hAnsi="Times New Roman"/>
          <w:sz w:val="28"/>
          <w:szCs w:val="28"/>
        </w:rPr>
        <w:t>3 год – в сумме 0,0</w:t>
      </w:r>
      <w:r w:rsidRPr="004C12E1">
        <w:rPr>
          <w:rFonts w:ascii="Times New Roman" w:hAnsi="Times New Roman"/>
          <w:sz w:val="28"/>
          <w:szCs w:val="28"/>
        </w:rPr>
        <w:t xml:space="preserve"> тыс. рублей.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</w:t>
      </w:r>
      <w:r w:rsidRPr="004C12E1">
        <w:rPr>
          <w:rFonts w:ascii="Times New Roman" w:hAnsi="Times New Roman"/>
          <w:sz w:val="28"/>
          <w:szCs w:val="28"/>
        </w:rPr>
        <w:t>Установить предельный объем расходов на обслуживание муниципального долга Выселковского сельского поселения Выселковского района на 201</w:t>
      </w:r>
      <w:r>
        <w:rPr>
          <w:rFonts w:ascii="Times New Roman" w:hAnsi="Times New Roman"/>
          <w:sz w:val="28"/>
          <w:szCs w:val="28"/>
        </w:rPr>
        <w:t xml:space="preserve">3 год – </w:t>
      </w:r>
      <w:r w:rsidRPr="004C12E1">
        <w:rPr>
          <w:rFonts w:ascii="Times New Roman" w:hAnsi="Times New Roman"/>
          <w:sz w:val="28"/>
          <w:szCs w:val="28"/>
        </w:rPr>
        <w:t>в сумме 0</w:t>
      </w:r>
      <w:r>
        <w:rPr>
          <w:rFonts w:ascii="Times New Roman" w:hAnsi="Times New Roman"/>
          <w:sz w:val="28"/>
          <w:szCs w:val="28"/>
        </w:rPr>
        <w:t>,0</w:t>
      </w:r>
      <w:r w:rsidRPr="004C12E1">
        <w:rPr>
          <w:rFonts w:ascii="Times New Roman" w:hAnsi="Times New Roman"/>
          <w:sz w:val="28"/>
          <w:szCs w:val="28"/>
        </w:rPr>
        <w:t xml:space="preserve"> тыс. рублей.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4C12E1">
        <w:rPr>
          <w:rFonts w:ascii="Times New Roman" w:hAnsi="Times New Roman"/>
          <w:sz w:val="28"/>
          <w:szCs w:val="28"/>
        </w:rPr>
        <w:t>Утвердить программу муниципальных гарантий Выселковского сельского поселения Выселковского района в валюте Российской Федерации на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12</w:t>
      </w:r>
      <w:r w:rsidRPr="004C12E1">
        <w:rPr>
          <w:rFonts w:ascii="Times New Roman" w:hAnsi="Times New Roman"/>
          <w:sz w:val="28"/>
          <w:szCs w:val="28"/>
        </w:rPr>
        <w:t xml:space="preserve"> к настоящему</w:t>
      </w:r>
      <w:r>
        <w:rPr>
          <w:rFonts w:ascii="Times New Roman" w:hAnsi="Times New Roman"/>
          <w:sz w:val="28"/>
          <w:szCs w:val="28"/>
        </w:rPr>
        <w:t xml:space="preserve"> решению</w:t>
      </w:r>
      <w:r w:rsidRPr="004C12E1">
        <w:rPr>
          <w:rFonts w:ascii="Times New Roman" w:hAnsi="Times New Roman"/>
          <w:sz w:val="28"/>
          <w:szCs w:val="28"/>
        </w:rPr>
        <w:t>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C12E1">
        <w:rPr>
          <w:rFonts w:ascii="Times New Roman" w:hAnsi="Times New Roman"/>
          <w:sz w:val="28"/>
          <w:szCs w:val="28"/>
        </w:rPr>
        <w:t>Установить, что муниципальных заимствований в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году не планируется.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Остатки средств местного бюджета, сложившиеся на 1 января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года, в полном объеме (за исключением целевых федеральных и краевых средств) могут направляться в 201</w:t>
      </w:r>
      <w:r>
        <w:rPr>
          <w:rFonts w:ascii="Times New Roman" w:hAnsi="Times New Roman"/>
          <w:sz w:val="28"/>
          <w:szCs w:val="28"/>
        </w:rPr>
        <w:t>3</w:t>
      </w:r>
      <w:r w:rsidRPr="004C12E1">
        <w:rPr>
          <w:rFonts w:ascii="Times New Roman" w:hAnsi="Times New Roman"/>
          <w:sz w:val="28"/>
          <w:szCs w:val="28"/>
        </w:rPr>
        <w:t xml:space="preserve"> году на покрытие временных кассовых разрывов, возникающих в ходе исполнения местного бюджета.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</w:t>
      </w:r>
      <w:r>
        <w:rPr>
          <w:rFonts w:ascii="Times New Roman" w:hAnsi="Times New Roman"/>
          <w:sz w:val="28"/>
          <w:szCs w:val="28"/>
        </w:rPr>
        <w:t>нию в соответствие с настоящим р</w:t>
      </w:r>
      <w:r w:rsidRPr="004C12E1">
        <w:rPr>
          <w:rFonts w:ascii="Times New Roman" w:hAnsi="Times New Roman"/>
          <w:sz w:val="28"/>
          <w:szCs w:val="28"/>
        </w:rPr>
        <w:t>ешением в двухмесячный срок со дн</w:t>
      </w:r>
      <w:r>
        <w:rPr>
          <w:rFonts w:ascii="Times New Roman" w:hAnsi="Times New Roman"/>
          <w:sz w:val="28"/>
          <w:szCs w:val="28"/>
        </w:rPr>
        <w:t>я вступления в силу настоящего р</w:t>
      </w:r>
      <w:r w:rsidRPr="004C12E1">
        <w:rPr>
          <w:rFonts w:ascii="Times New Roman" w:hAnsi="Times New Roman"/>
          <w:sz w:val="28"/>
          <w:szCs w:val="28"/>
        </w:rPr>
        <w:t>ешения.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/>
          <w:sz w:val="28"/>
          <w:szCs w:val="28"/>
        </w:rPr>
        <w:t>Пункт  1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1E72C7" w:rsidRPr="004C12E1" w:rsidRDefault="001E72C7" w:rsidP="004C12E1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 xml:space="preserve">3 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1E72C7" w:rsidRDefault="001E72C7" w:rsidP="00E4271C">
      <w:pPr>
        <w:jc w:val="both"/>
        <w:rPr>
          <w:sz w:val="28"/>
          <w:szCs w:val="28"/>
        </w:rPr>
      </w:pPr>
    </w:p>
    <w:p w:rsidR="001E72C7" w:rsidRPr="004C12E1" w:rsidRDefault="001E72C7" w:rsidP="00E4271C">
      <w:pPr>
        <w:jc w:val="both"/>
        <w:rPr>
          <w:sz w:val="28"/>
          <w:szCs w:val="28"/>
        </w:rPr>
      </w:pPr>
    </w:p>
    <w:p w:rsidR="001E72C7" w:rsidRPr="004C12E1" w:rsidRDefault="001E72C7" w:rsidP="004C12E1">
      <w:pPr>
        <w:jc w:val="both"/>
        <w:rPr>
          <w:sz w:val="28"/>
          <w:szCs w:val="28"/>
          <w:lang w:eastAsia="en-US"/>
        </w:rPr>
      </w:pPr>
    </w:p>
    <w:p w:rsidR="001E72C7" w:rsidRDefault="001E72C7" w:rsidP="004C12E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</w:p>
    <w:p w:rsidR="001E72C7" w:rsidRPr="004C12E1" w:rsidRDefault="001E72C7" w:rsidP="004C12E1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1E72C7" w:rsidRPr="004C12E1" w:rsidRDefault="001E72C7" w:rsidP="004C12E1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>
        <w:rPr>
          <w:sz w:val="28"/>
          <w:szCs w:val="28"/>
          <w:lang w:eastAsia="en-US"/>
        </w:rPr>
        <w:t xml:space="preserve">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М.И.</w:t>
      </w:r>
      <w:r w:rsidRPr="004C12E1">
        <w:rPr>
          <w:sz w:val="28"/>
          <w:szCs w:val="28"/>
          <w:lang w:eastAsia="en-US"/>
        </w:rPr>
        <w:t>Хлыстун</w:t>
      </w:r>
    </w:p>
    <w:sectPr w:rsidR="001E72C7" w:rsidRPr="004C12E1" w:rsidSect="00765DD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2C7" w:rsidRDefault="001E72C7" w:rsidP="00765DDD">
      <w:r>
        <w:separator/>
      </w:r>
    </w:p>
  </w:endnote>
  <w:endnote w:type="continuationSeparator" w:id="1">
    <w:p w:rsidR="001E72C7" w:rsidRDefault="001E72C7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2C7" w:rsidRDefault="001E72C7" w:rsidP="00765DDD">
      <w:r>
        <w:separator/>
      </w:r>
    </w:p>
  </w:footnote>
  <w:footnote w:type="continuationSeparator" w:id="1">
    <w:p w:rsidR="001E72C7" w:rsidRDefault="001E72C7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C7" w:rsidRPr="00765DDD" w:rsidRDefault="001E72C7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2</w:t>
    </w:r>
    <w:r w:rsidRPr="00765DDD">
      <w:rPr>
        <w:sz w:val="28"/>
      </w:rPr>
      <w:fldChar w:fldCharType="end"/>
    </w:r>
  </w:p>
  <w:p w:rsidR="001E72C7" w:rsidRDefault="001E72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1128E"/>
    <w:rsid w:val="000210D4"/>
    <w:rsid w:val="00033C4B"/>
    <w:rsid w:val="000365D2"/>
    <w:rsid w:val="00037B08"/>
    <w:rsid w:val="00082A6E"/>
    <w:rsid w:val="00087C97"/>
    <w:rsid w:val="00104FFA"/>
    <w:rsid w:val="0012103F"/>
    <w:rsid w:val="00132A9B"/>
    <w:rsid w:val="001424FA"/>
    <w:rsid w:val="00143E59"/>
    <w:rsid w:val="00145ED2"/>
    <w:rsid w:val="00191EBA"/>
    <w:rsid w:val="001A0600"/>
    <w:rsid w:val="001B4836"/>
    <w:rsid w:val="001C67D7"/>
    <w:rsid w:val="001D2B15"/>
    <w:rsid w:val="001D4BEE"/>
    <w:rsid w:val="001D6165"/>
    <w:rsid w:val="001E72C7"/>
    <w:rsid w:val="001E74A9"/>
    <w:rsid w:val="001F07C8"/>
    <w:rsid w:val="00222FA1"/>
    <w:rsid w:val="00231990"/>
    <w:rsid w:val="002513D3"/>
    <w:rsid w:val="002715F7"/>
    <w:rsid w:val="002A1612"/>
    <w:rsid w:val="002A7884"/>
    <w:rsid w:val="002C393D"/>
    <w:rsid w:val="002D3ED9"/>
    <w:rsid w:val="002F1F56"/>
    <w:rsid w:val="0030489D"/>
    <w:rsid w:val="00304BA9"/>
    <w:rsid w:val="00316874"/>
    <w:rsid w:val="003262DF"/>
    <w:rsid w:val="00326B19"/>
    <w:rsid w:val="00336242"/>
    <w:rsid w:val="00347AAE"/>
    <w:rsid w:val="0035422F"/>
    <w:rsid w:val="0037569C"/>
    <w:rsid w:val="00375D33"/>
    <w:rsid w:val="003A0F49"/>
    <w:rsid w:val="003B2EED"/>
    <w:rsid w:val="003E1AAF"/>
    <w:rsid w:val="003E4717"/>
    <w:rsid w:val="003E52EE"/>
    <w:rsid w:val="003E7C15"/>
    <w:rsid w:val="0041152B"/>
    <w:rsid w:val="00412452"/>
    <w:rsid w:val="00420F97"/>
    <w:rsid w:val="0046399C"/>
    <w:rsid w:val="004763BA"/>
    <w:rsid w:val="0047666B"/>
    <w:rsid w:val="0048680B"/>
    <w:rsid w:val="00487F81"/>
    <w:rsid w:val="00490B92"/>
    <w:rsid w:val="004967B4"/>
    <w:rsid w:val="004A15BC"/>
    <w:rsid w:val="004A2466"/>
    <w:rsid w:val="004C12E1"/>
    <w:rsid w:val="004C721A"/>
    <w:rsid w:val="004E22EC"/>
    <w:rsid w:val="005078D4"/>
    <w:rsid w:val="005350C8"/>
    <w:rsid w:val="00535767"/>
    <w:rsid w:val="00536D9A"/>
    <w:rsid w:val="005413D4"/>
    <w:rsid w:val="0054568A"/>
    <w:rsid w:val="00546F34"/>
    <w:rsid w:val="005535B5"/>
    <w:rsid w:val="00563E80"/>
    <w:rsid w:val="0056407A"/>
    <w:rsid w:val="00566E32"/>
    <w:rsid w:val="00570E34"/>
    <w:rsid w:val="00585F9C"/>
    <w:rsid w:val="005B3FA5"/>
    <w:rsid w:val="005C7DA1"/>
    <w:rsid w:val="005D681D"/>
    <w:rsid w:val="005E6CFE"/>
    <w:rsid w:val="005E71D6"/>
    <w:rsid w:val="005F5E7E"/>
    <w:rsid w:val="005F5FB2"/>
    <w:rsid w:val="00615281"/>
    <w:rsid w:val="006164AC"/>
    <w:rsid w:val="00630B57"/>
    <w:rsid w:val="00642F52"/>
    <w:rsid w:val="006556C6"/>
    <w:rsid w:val="006710EF"/>
    <w:rsid w:val="00682BEF"/>
    <w:rsid w:val="006C0E0B"/>
    <w:rsid w:val="006D0147"/>
    <w:rsid w:val="006D57EE"/>
    <w:rsid w:val="006D728B"/>
    <w:rsid w:val="006E0BCA"/>
    <w:rsid w:val="006E7550"/>
    <w:rsid w:val="00712371"/>
    <w:rsid w:val="00726041"/>
    <w:rsid w:val="00741E15"/>
    <w:rsid w:val="00744D5B"/>
    <w:rsid w:val="007466A8"/>
    <w:rsid w:val="007558A8"/>
    <w:rsid w:val="00765DDD"/>
    <w:rsid w:val="00777D06"/>
    <w:rsid w:val="00783D41"/>
    <w:rsid w:val="00785B4B"/>
    <w:rsid w:val="00791328"/>
    <w:rsid w:val="007951E2"/>
    <w:rsid w:val="007B0206"/>
    <w:rsid w:val="007C7A23"/>
    <w:rsid w:val="007D710A"/>
    <w:rsid w:val="00802182"/>
    <w:rsid w:val="00832666"/>
    <w:rsid w:val="00846D3E"/>
    <w:rsid w:val="008704DA"/>
    <w:rsid w:val="00876E21"/>
    <w:rsid w:val="00893E17"/>
    <w:rsid w:val="008A37B8"/>
    <w:rsid w:val="008F0DCC"/>
    <w:rsid w:val="0091032B"/>
    <w:rsid w:val="0093453A"/>
    <w:rsid w:val="00973D0B"/>
    <w:rsid w:val="009A4F6C"/>
    <w:rsid w:val="009E0155"/>
    <w:rsid w:val="00A32264"/>
    <w:rsid w:val="00A47D4A"/>
    <w:rsid w:val="00A87A6B"/>
    <w:rsid w:val="00A9312D"/>
    <w:rsid w:val="00AA42CB"/>
    <w:rsid w:val="00AB7CC7"/>
    <w:rsid w:val="00AF19A9"/>
    <w:rsid w:val="00B23E19"/>
    <w:rsid w:val="00B62088"/>
    <w:rsid w:val="00B77D81"/>
    <w:rsid w:val="00B84A0F"/>
    <w:rsid w:val="00BA222D"/>
    <w:rsid w:val="00BB7A4E"/>
    <w:rsid w:val="00BD3C5D"/>
    <w:rsid w:val="00BD7887"/>
    <w:rsid w:val="00BE0526"/>
    <w:rsid w:val="00BF2C6F"/>
    <w:rsid w:val="00BF5D45"/>
    <w:rsid w:val="00C171D5"/>
    <w:rsid w:val="00C83CDF"/>
    <w:rsid w:val="00CC508A"/>
    <w:rsid w:val="00CD3F04"/>
    <w:rsid w:val="00D0156A"/>
    <w:rsid w:val="00D10183"/>
    <w:rsid w:val="00D7618F"/>
    <w:rsid w:val="00D83DFB"/>
    <w:rsid w:val="00DA0658"/>
    <w:rsid w:val="00DA17DC"/>
    <w:rsid w:val="00DA2B7D"/>
    <w:rsid w:val="00DB0F3C"/>
    <w:rsid w:val="00DB3428"/>
    <w:rsid w:val="00DC49D6"/>
    <w:rsid w:val="00DF7072"/>
    <w:rsid w:val="00E41399"/>
    <w:rsid w:val="00E4271C"/>
    <w:rsid w:val="00E70B14"/>
    <w:rsid w:val="00E90802"/>
    <w:rsid w:val="00EA24D4"/>
    <w:rsid w:val="00EB14B1"/>
    <w:rsid w:val="00EF568B"/>
    <w:rsid w:val="00F07C86"/>
    <w:rsid w:val="00F514CA"/>
    <w:rsid w:val="00FA7350"/>
    <w:rsid w:val="00FB20BF"/>
    <w:rsid w:val="00FB6E46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A37B8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A37B8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A37B8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37B8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3">
    <w:name w:val="Знак Знак Знак Знак Знак Знак Знак Знак Знак3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104FFA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225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8054</TotalTime>
  <Pages>5</Pages>
  <Words>1635</Words>
  <Characters>9321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22</cp:revision>
  <cp:lastPrinted>2012-12-11T08:59:00Z</cp:lastPrinted>
  <dcterms:created xsi:type="dcterms:W3CDTF">2012-11-13T06:11:00Z</dcterms:created>
  <dcterms:modified xsi:type="dcterms:W3CDTF">2013-01-27T11:06:00Z</dcterms:modified>
</cp:coreProperties>
</file>